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07" w:rsidRPr="0024097E" w:rsidRDefault="00EC3307" w:rsidP="00EC3307">
      <w:pPr>
        <w:pStyle w:val="Nadpis4"/>
        <w:spacing w:before="0" w:after="0"/>
        <w:rPr>
          <w:color w:val="0F243E"/>
        </w:rPr>
      </w:pPr>
      <w:r w:rsidRPr="0024097E">
        <w:rPr>
          <w:color w:val="0F243E"/>
        </w:rPr>
        <w:t>4. 3. 2. Vlastivěda</w:t>
      </w:r>
    </w:p>
    <w:p w:rsidR="00EC3307" w:rsidRPr="0024097E" w:rsidRDefault="00EC3307" w:rsidP="00EC3307">
      <w:pPr>
        <w:pStyle w:val="Normlnweb"/>
        <w:rPr>
          <w:b/>
          <w:bCs/>
          <w:color w:val="0F243E"/>
        </w:rPr>
      </w:pPr>
      <w:r w:rsidRPr="0024097E">
        <w:rPr>
          <w:b/>
          <w:bCs/>
          <w:color w:val="0F243E"/>
        </w:rPr>
        <w:t xml:space="preserve">Charakteristika předmětu: </w:t>
      </w:r>
    </w:p>
    <w:p w:rsidR="00EC3307" w:rsidRDefault="00EC3307" w:rsidP="00EC3307">
      <w:pPr>
        <w:pStyle w:val="Normlnweb"/>
      </w:pPr>
      <w:r>
        <w:t>Obsah předmětu vychází ze vzdělávací oblasti Člověk a jeho svět.</w:t>
      </w:r>
    </w:p>
    <w:p w:rsidR="00EC3307" w:rsidRDefault="00EC3307" w:rsidP="00EC3307">
      <w:pPr>
        <w:pStyle w:val="Normlnweb"/>
      </w:pPr>
      <w:r>
        <w:t>V návaznosti na prvouku přináší žákům poznatky o významných přírodních, hospodářských a společenských, kulturních a historických okolnostech života lidí a o výsledcích jejich činnosti. Žáci se seznamují se základními právy a povinnostmi, ale i s problémy, které provázejí soužití lidí. Formuje u dětí vědomí příslušnosti k vlastnímu národu a sounáležitosti k Evropě.</w:t>
      </w:r>
    </w:p>
    <w:p w:rsidR="00EC3307" w:rsidRDefault="00EC3307" w:rsidP="00EC3307">
      <w:pPr>
        <w:pStyle w:val="Normlnweb"/>
      </w:pPr>
      <w:r>
        <w:t xml:space="preserve">Předmět se vyučuje v kmenových učebnách. Podle probíraného učiva lze zařadit vycházky do okolí, či exkurze. </w:t>
      </w:r>
    </w:p>
    <w:p w:rsidR="00EC3307" w:rsidRDefault="00EC3307" w:rsidP="00EC3307">
      <w:pPr>
        <w:pStyle w:val="Normlnweb"/>
      </w:pPr>
      <w:r>
        <w:t>Časové dotace ve 4. a v 5. ročníku 2 hodiny týdně.</w:t>
      </w:r>
    </w:p>
    <w:p w:rsidR="00EC3307" w:rsidRDefault="00EC3307" w:rsidP="00EC3307">
      <w:pPr>
        <w:pStyle w:val="Normlnweb"/>
      </w:pPr>
    </w:p>
    <w:p w:rsidR="00EC3307" w:rsidRPr="0024097E" w:rsidRDefault="00EC3307" w:rsidP="00EC3307">
      <w:pPr>
        <w:pStyle w:val="Normlnweb"/>
        <w:rPr>
          <w:b/>
          <w:bCs/>
          <w:color w:val="0F243E"/>
        </w:rPr>
      </w:pPr>
      <w:r w:rsidRPr="0024097E">
        <w:rPr>
          <w:b/>
          <w:bCs/>
          <w:color w:val="0F243E"/>
        </w:rPr>
        <w:t>Klíčové kompetence</w:t>
      </w:r>
    </w:p>
    <w:p w:rsidR="00EC3307" w:rsidRDefault="00EC3307" w:rsidP="00EC3307">
      <w:pPr>
        <w:pStyle w:val="Normlnweb"/>
      </w:pPr>
      <w:r>
        <w:t>Výchovné a vzdělávací strategie uplatňované ve vyučovacím předmětu Vlastivěda</w:t>
      </w: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t>1. Kompetence k učení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16"/>
        </w:numPr>
      </w:pPr>
      <w:r>
        <w:t>analyzovat a aplikovat znalosti z textových a jiných zdrojů</w:t>
      </w:r>
    </w:p>
    <w:p w:rsidR="00EC3307" w:rsidRDefault="00EC3307" w:rsidP="00EC3307">
      <w:pPr>
        <w:pStyle w:val="Normlnweb"/>
        <w:numPr>
          <w:ilvl w:val="1"/>
          <w:numId w:val="16"/>
        </w:numPr>
      </w:pPr>
      <w:r>
        <w:t>definovat vlastními slovy dříve naučenou látku</w:t>
      </w:r>
    </w:p>
    <w:p w:rsidR="00EC3307" w:rsidRDefault="00EC3307" w:rsidP="00EC3307">
      <w:pPr>
        <w:pStyle w:val="Normlnweb"/>
        <w:numPr>
          <w:ilvl w:val="1"/>
          <w:numId w:val="16"/>
        </w:numPr>
      </w:pPr>
      <w:r>
        <w:t>formulovat závěry své práce</w:t>
      </w:r>
    </w:p>
    <w:p w:rsidR="00EC3307" w:rsidRDefault="00EC3307" w:rsidP="00EC3307">
      <w:pPr>
        <w:pStyle w:val="Normlnweb"/>
      </w:pP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t>2. Kompetence k řešení problémů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17"/>
        </w:numPr>
      </w:pPr>
      <w:r>
        <w:t>snažit se porozumět problému</w:t>
      </w:r>
    </w:p>
    <w:p w:rsidR="00EC3307" w:rsidRDefault="00EC3307" w:rsidP="00EC3307">
      <w:pPr>
        <w:pStyle w:val="Normlnweb"/>
        <w:numPr>
          <w:ilvl w:val="1"/>
          <w:numId w:val="17"/>
        </w:numPr>
      </w:pPr>
      <w:r>
        <w:t>plánovat postup a umět si vybrat vhodné prostředky řešení</w:t>
      </w:r>
    </w:p>
    <w:p w:rsidR="00EC3307" w:rsidRDefault="00EC3307" w:rsidP="00EC3307">
      <w:pPr>
        <w:pStyle w:val="Normlnweb"/>
      </w:pP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t>3. Kompetence občanské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18"/>
        </w:numPr>
      </w:pPr>
      <w:r>
        <w:t>uvědomovat si úctu k státním symbolům</w:t>
      </w:r>
    </w:p>
    <w:p w:rsidR="00EC3307" w:rsidRDefault="00EC3307" w:rsidP="00EC3307">
      <w:pPr>
        <w:pStyle w:val="Normlnweb"/>
        <w:numPr>
          <w:ilvl w:val="1"/>
          <w:numId w:val="18"/>
        </w:numPr>
      </w:pPr>
      <w:r>
        <w:t>vnímat kulturu a tradice, jejich zachování a respekt k nim</w:t>
      </w:r>
    </w:p>
    <w:p w:rsidR="00EC3307" w:rsidRDefault="00EC3307" w:rsidP="00EC3307">
      <w:pPr>
        <w:pStyle w:val="Normlnweb"/>
        <w:numPr>
          <w:ilvl w:val="1"/>
          <w:numId w:val="18"/>
        </w:numPr>
      </w:pPr>
      <w:r>
        <w:t>orientovat se v dějinách ČR, zejména svého regionu</w:t>
      </w:r>
    </w:p>
    <w:p w:rsidR="00EC3307" w:rsidRDefault="00EC3307" w:rsidP="00EC3307">
      <w:pPr>
        <w:pStyle w:val="Normlnweb"/>
      </w:pP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t>4. Kompetence sociální personální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19"/>
        </w:numPr>
      </w:pPr>
      <w:r>
        <w:t>oceňovat spolužáky ve skupině za dobrou práci</w:t>
      </w:r>
    </w:p>
    <w:p w:rsidR="00EC3307" w:rsidRDefault="00EC3307" w:rsidP="00EC3307">
      <w:pPr>
        <w:pStyle w:val="Normlnweb"/>
        <w:numPr>
          <w:ilvl w:val="1"/>
          <w:numId w:val="19"/>
        </w:numPr>
      </w:pPr>
      <w:r>
        <w:t>vyjadřovat a obhajovat své názory</w:t>
      </w:r>
    </w:p>
    <w:p w:rsidR="00EC3307" w:rsidRDefault="00EC3307" w:rsidP="00EC3307">
      <w:pPr>
        <w:pStyle w:val="Normlnweb"/>
        <w:numPr>
          <w:ilvl w:val="1"/>
          <w:numId w:val="19"/>
        </w:numPr>
      </w:pPr>
      <w:r>
        <w:t>pochválit činnost druhého</w:t>
      </w:r>
    </w:p>
    <w:p w:rsidR="00EC3307" w:rsidRDefault="00EC3307" w:rsidP="00EC3307">
      <w:pPr>
        <w:pStyle w:val="Normlnweb"/>
        <w:numPr>
          <w:ilvl w:val="1"/>
          <w:numId w:val="19"/>
        </w:numPr>
      </w:pPr>
      <w:r>
        <w:t>uplatňovat své znalosti ve prospěch skupiny</w:t>
      </w:r>
    </w:p>
    <w:p w:rsidR="00EC3307" w:rsidRDefault="00EC3307" w:rsidP="00EC3307">
      <w:pPr>
        <w:pStyle w:val="Normlnweb"/>
      </w:pP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t>5. Kompetence pracovní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20"/>
        </w:numPr>
      </w:pPr>
      <w:r>
        <w:t>spolupracovat s ostatními</w:t>
      </w:r>
    </w:p>
    <w:p w:rsidR="00EC3307" w:rsidRDefault="00EC3307" w:rsidP="00EC3307">
      <w:pPr>
        <w:pStyle w:val="Normlnweb"/>
        <w:numPr>
          <w:ilvl w:val="1"/>
          <w:numId w:val="20"/>
        </w:numPr>
      </w:pPr>
      <w:r>
        <w:t>zodpovědně plnit svoji pracovní roli ve skupině</w:t>
      </w:r>
    </w:p>
    <w:p w:rsidR="00EC3307" w:rsidRDefault="00EC3307" w:rsidP="00EC3307">
      <w:pPr>
        <w:pStyle w:val="Normlnweb"/>
        <w:numPr>
          <w:ilvl w:val="1"/>
          <w:numId w:val="20"/>
        </w:numPr>
      </w:pPr>
      <w:r>
        <w:t>plánovat a organizovat své pracovní činnosti</w:t>
      </w:r>
    </w:p>
    <w:p w:rsidR="00EC3307" w:rsidRDefault="00EC3307" w:rsidP="00EC3307">
      <w:pPr>
        <w:pStyle w:val="Normlnweb"/>
        <w:numPr>
          <w:ilvl w:val="1"/>
          <w:numId w:val="20"/>
        </w:numPr>
      </w:pPr>
      <w:r>
        <w:t>vlastními slovy hodnotit své úspěchy a neúspěchy</w:t>
      </w:r>
    </w:p>
    <w:p w:rsidR="00EC3307" w:rsidRDefault="00EC3307" w:rsidP="00EC3307">
      <w:pPr>
        <w:pStyle w:val="Normlnweb"/>
      </w:pPr>
    </w:p>
    <w:p w:rsidR="00EC3307" w:rsidRDefault="00EC3307" w:rsidP="00EC3307">
      <w:pPr>
        <w:pStyle w:val="Normlnweb"/>
      </w:pPr>
    </w:p>
    <w:p w:rsidR="00EC3307" w:rsidRPr="00D4211D" w:rsidRDefault="00EC3307" w:rsidP="00EC3307">
      <w:pPr>
        <w:pStyle w:val="Normlnweb"/>
        <w:rPr>
          <w:u w:val="single"/>
        </w:rPr>
      </w:pPr>
      <w:r w:rsidRPr="00D4211D">
        <w:rPr>
          <w:u w:val="single"/>
        </w:rPr>
        <w:lastRenderedPageBreak/>
        <w:t>6. Kompetence komunikativní</w:t>
      </w:r>
    </w:p>
    <w:p w:rsidR="00EC3307" w:rsidRDefault="00EC3307" w:rsidP="00EC3307">
      <w:pPr>
        <w:pStyle w:val="Normlnweb"/>
      </w:pPr>
      <w:r>
        <w:t>Ve vyučovacím předmětu Vlastivěda využíváme pro utváření a rozvíjení dané klíčové kompetence výchovné a vzdělávací strategie, které žákům umožňují:</w:t>
      </w:r>
    </w:p>
    <w:p w:rsidR="00EC3307" w:rsidRDefault="00EC3307" w:rsidP="00EC3307">
      <w:pPr>
        <w:pStyle w:val="Normlnweb"/>
        <w:numPr>
          <w:ilvl w:val="1"/>
          <w:numId w:val="21"/>
        </w:numPr>
      </w:pPr>
      <w:r>
        <w:t>umět popsat danou situaci</w:t>
      </w:r>
    </w:p>
    <w:p w:rsidR="00EC3307" w:rsidRDefault="00EC3307" w:rsidP="00EC3307">
      <w:pPr>
        <w:pStyle w:val="Normlnweb"/>
        <w:numPr>
          <w:ilvl w:val="1"/>
          <w:numId w:val="21"/>
        </w:numPr>
      </w:pPr>
      <w:r>
        <w:t>umět se srozumitelně vyjádřit</w:t>
      </w:r>
    </w:p>
    <w:p w:rsidR="00EC3307" w:rsidRDefault="00EC3307" w:rsidP="00EC3307">
      <w:pPr>
        <w:pStyle w:val="Normlnweb"/>
        <w:numPr>
          <w:ilvl w:val="1"/>
          <w:numId w:val="21"/>
        </w:numPr>
      </w:pPr>
      <w:r>
        <w:t>složit text do srozumitelné formy</w:t>
      </w:r>
    </w:p>
    <w:p w:rsidR="00EC3307" w:rsidRDefault="00EC3307" w:rsidP="00EC3307">
      <w:pPr>
        <w:pStyle w:val="Normlnweb"/>
        <w:numPr>
          <w:ilvl w:val="1"/>
          <w:numId w:val="21"/>
        </w:numPr>
      </w:pPr>
      <w:r>
        <w:t xml:space="preserve">naslouchat vystoupení spolužáků a rozumět jim </w:t>
      </w:r>
    </w:p>
    <w:p w:rsidR="00EC3307" w:rsidRDefault="00EC3307" w:rsidP="00EC3307">
      <w:pPr>
        <w:pStyle w:val="Normlnweb"/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24097E">
        <w:rPr>
          <w:b/>
          <w:bCs/>
          <w:i/>
          <w:iCs/>
          <w:smallCaps/>
          <w:color w:val="C00000"/>
          <w:sz w:val="28"/>
          <w:szCs w:val="28"/>
        </w:rPr>
        <w:t xml:space="preserve">4.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2</w:t>
      </w:r>
      <w:r w:rsidRPr="0024097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EC3307" w:rsidRPr="00FB18F7" w:rsidRDefault="00EC3307" w:rsidP="00EC3307">
      <w:pPr>
        <w:ind w:firstLine="709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k řešení problémů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uvědomí si problém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je schopen rozpoznat problémovou situaci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rozliší závažnost problému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při řešení problémů projevuje samostatnost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využívá minimálně pomoc učitele nebo spolužáků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zvažuje různé způsoby řešení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analyzuje vhodnost jejich použití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dokáže analyzovat i chybné řešení - poučí se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zvolí vhodný způsob řešení přiměřeně věku a schopnostem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snaží se zvládnout kritické myšlení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přiměřeně svému věku a schopnostem dokáže najít potřebné informace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využívá pomoci zkušenějších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čerpá ze svých zkušeností</w:t>
      </w:r>
    </w:p>
    <w:p w:rsidR="00EC3307" w:rsidRDefault="00EC3307" w:rsidP="00EC3307">
      <w:pPr>
        <w:pStyle w:val="Normlnweb"/>
        <w:ind w:left="1440"/>
      </w:pPr>
    </w:p>
    <w:p w:rsidR="00EC3307" w:rsidRPr="005E4D48" w:rsidRDefault="00EC3307" w:rsidP="00EC3307">
      <w:pPr>
        <w:ind w:left="72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 xml:space="preserve">Kompetence sociální a personální 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vytváří si schopnosti pro utváření zdravého sebehodnocení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sebeovládání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učí se zvládat vlastní emoce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zastává zodpovědně svoji roli ve skupině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uvědomuje si důležitost dodržování určitých pravidel ve skupině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postupně sestavuje pravidla pro společnou činnost a zároveň je schopen je</w:t>
      </w:r>
    </w:p>
    <w:p w:rsidR="00EC3307" w:rsidRDefault="00EC3307" w:rsidP="00EC3307">
      <w:pPr>
        <w:pStyle w:val="Normlnweb"/>
        <w:ind w:left="1440"/>
      </w:pPr>
      <w:r>
        <w:t xml:space="preserve"> i respektovat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aktivně napomáhá k vytváření co nejlepších výsledků týmové práce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 xml:space="preserve">svým jednáním a chováním se snaží vytvářet přátelskou atmosféru 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udržuje pracovní atmosféru ve skupině a uplatňuje v ní zásady slušného chování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 případě potřeby pomůže nebo je schopen o pomoc požádat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zapojuje se do diskuse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účastní se diskuse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spolupracovat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uvědomuje si pozitiva spolupráce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vnímá názory druhých a snaží se je použít pro vlastní sebezdokonalování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pracovní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výsledky práce posuzuje na základě zadaných požadavků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získané znalosti, zkušenosti a dovednosti se snaží uplatnit v běžném životě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k učení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přiměřeně věku zvládne udělat výpisky, výtah z textu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vhodně graficky zdůrazní nejdůležitější informace (podtržením, barevně,…)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vybere nejdůležitější informace z mluveného projevu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vlastními slovy shrne nejdůležitější informace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postupně se seznamuje s běžně užívanými znaky, termíny a symboly</w:t>
      </w:r>
    </w:p>
    <w:p w:rsidR="00EC3307" w:rsidRDefault="00EC3307" w:rsidP="00EC3307">
      <w:pPr>
        <w:pStyle w:val="Normlnweb"/>
        <w:ind w:left="1440"/>
      </w:pPr>
      <w:r>
        <w:t xml:space="preserve"> v jednotlivých předmětech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vhodně je aplikuje v praxi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dokáže je využít v úlohách a v praxi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vytváří si komplexní pohled na přírodní, společenské a kulturní jevy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pokouší se dát získané informace do souvislostí s ostatními obory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používá dříve naučenou látku (pojmy, pravidla) při zpracování nového učiva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řeší problémy a plánuje samostatnou práci sobě i pro skupinu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vyslovuje hypotézy o podstatě jevů či jejich průběhu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 xml:space="preserve">snaží se formulovat závěry své práce 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podá o ní zprávu (protokol, referát, seminární práce,…)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najde potřebné informace v různých informačních zdrojích (internet, encyklopedie, výukové programy, odborné časopisy, učebnice,…)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dokáže uplatnit získané informace v další činnosti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porovnává vhodnost použití informací z různých zdrojů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zamýšlí se nad možností využití získaných informací v praxi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snaží se závěry své práce využít v praxi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zhodnotí význam dalšího vzdělávání pro svůj vlastní rozvoj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pokusí se stanovit si svůj cíl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 xml:space="preserve">Kompetence komunikativní 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díky svému komunikačnímu umu dokáže navázat vztah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získané dovednosti se snaží používat k budování pozitivních vztahů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získané dovednosti zhodnotí v běžném životě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řadí a vyjadřuje své myšlenky, ústně i písemně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volí vhodné výrazy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snaží se souvisle a kultivovaně vyjadřovat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vyhledává informace z různých zdrojů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používá i nové zdroje informací a učí se s nimi pracovat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vnímá běžně užívaná gesta a signály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adekvátně na ně reaguje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svůj osobnostní růst podporuje využíváním různých komunikačních prostředků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 xml:space="preserve">Kompetence občanské 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chápe důležitost tolerance a pochopení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uznává právo ostatních na vlastní názor</w:t>
      </w:r>
    </w:p>
    <w:p w:rsidR="00EC3307" w:rsidRDefault="00EC3307" w:rsidP="00EC330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učí se empatii</w:t>
      </w:r>
    </w:p>
    <w:p w:rsidR="00EC3307" w:rsidRDefault="00EC3307" w:rsidP="00EC3307">
      <w:pPr>
        <w:pStyle w:val="Normlnweb"/>
        <w:numPr>
          <w:ilvl w:val="1"/>
          <w:numId w:val="11"/>
        </w:numPr>
      </w:pPr>
      <w:r>
        <w:t>vytváří si schopnost vcítit se</w:t>
      </w:r>
    </w:p>
    <w:p w:rsidR="00EC3307" w:rsidRDefault="00EC3307" w:rsidP="00EC330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Místo, kde žijeme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Default="00EC3307" w:rsidP="00EC330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určí a vysvětlí polohu svého bydliště nebo pobytu vzhledem ke </w:t>
            </w:r>
            <w:bookmarkStart w:id="0" w:name="_GoBack"/>
            <w:bookmarkEnd w:id="0"/>
            <w:r w:rsidR="00462D77">
              <w:rPr>
                <w:b/>
                <w:bCs/>
              </w:rPr>
              <w:t>krajině a státu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poznává podrobněji místní krajinu, místní oblast, okres a region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seznamuje se s mapou místní oblasti (svého bydliště)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poznává místní region v minulosti, místní pověsti, významné události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a jejich místa, významné předky</w:t>
            </w:r>
          </w:p>
          <w:p w:rsidR="00EC3307" w:rsidRDefault="00EC3307" w:rsidP="00EC330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určí světové strany v přírodě i podle mapy, orientuje se podle nich a řídí se podle zásad bezpečného </w:t>
            </w:r>
            <w:proofErr w:type="gramStart"/>
            <w:r>
              <w:rPr>
                <w:b/>
                <w:bCs/>
              </w:rPr>
              <w:t>pohybu    a pobytu</w:t>
            </w:r>
            <w:proofErr w:type="gramEnd"/>
            <w:r>
              <w:rPr>
                <w:b/>
                <w:bCs/>
              </w:rPr>
              <w:t xml:space="preserve"> v přírodě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učí se určovat hlavní světové strany podle kompasu nebo buzoly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učí se určovat světové strany na mapě a orientaci ve volné krajině podle přírodních úkazů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je veden k dodržování bezpečnosti při pobytu v přírodě</w:t>
            </w:r>
          </w:p>
          <w:p w:rsidR="00EC3307" w:rsidRDefault="00EC3307" w:rsidP="00EC330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mezi náčrty, </w:t>
            </w:r>
            <w:proofErr w:type="gramStart"/>
            <w:r>
              <w:rPr>
                <w:b/>
                <w:bCs/>
              </w:rPr>
              <w:t>plány               a základními</w:t>
            </w:r>
            <w:proofErr w:type="gramEnd"/>
            <w:r>
              <w:rPr>
                <w:b/>
                <w:bCs/>
              </w:rPr>
              <w:t xml:space="preserve"> typy map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učí se orientovat na vlastivědné mapě ČR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rozlišuje druhy map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seznamuje se s pojmy: obsah, grafika, vysvětlivky, mapové značky</w:t>
            </w:r>
          </w:p>
          <w:p w:rsidR="00EC3307" w:rsidRDefault="00EC3307" w:rsidP="00EC330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hlavní orgány státní </w:t>
            </w:r>
            <w:proofErr w:type="gramStart"/>
            <w:r>
              <w:rPr>
                <w:b/>
                <w:bCs/>
              </w:rPr>
              <w:t>moci  a některé</w:t>
            </w:r>
            <w:proofErr w:type="gramEnd"/>
            <w:r>
              <w:rPr>
                <w:b/>
                <w:bCs/>
              </w:rPr>
              <w:t xml:space="preserve"> jejich zástupce, symboly našeho státu a jejich význam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vyjmenuje a popíše státní symboly ČR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učí se používat s porozuměním základní státoprávní pojmy: stát, prezident, parlament, vláda, volby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Default="00EC3307" w:rsidP="00462D77">
            <w:pPr>
              <w:pStyle w:val="Normlnweb"/>
              <w:ind w:left="106"/>
            </w:pPr>
            <w:r>
              <w:t>Obec, místní krajina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Domov (orientace v místě bydliště)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Významné události, významní předkové regionu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Určování světových stran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Práce s mapou, kompasem, buzolou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Zásady bezpečného pobytu a pohybu v přírodě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Druhy map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Seznámení s pojmy (mapové značky, vysvětlivky,…)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Státní symboly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Základní státoprávní pojmy</w:t>
            </w:r>
          </w:p>
          <w:p w:rsidR="00EC3307" w:rsidRPr="00417686" w:rsidRDefault="00EC3307" w:rsidP="00462D77">
            <w:pPr>
              <w:pStyle w:val="Normlnweb"/>
              <w:ind w:left="106"/>
              <w:rPr>
                <w:color w:val="FF0000"/>
              </w:rPr>
            </w:pPr>
            <w:r w:rsidRPr="00417686">
              <w:rPr>
                <w:color w:val="FF0000"/>
              </w:rPr>
              <w:t>Armáda ČR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Z:</w:t>
            </w:r>
            <w:r>
              <w:t xml:space="preserve"> PRV (3. ročník): Místo, kde žijeme, ČJL (4. ročník): Literární výchova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a čas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RPr="005B39F8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Pr="005B39F8" w:rsidRDefault="00EC3307" w:rsidP="00EC330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B39F8">
              <w:rPr>
                <w:b/>
                <w:bCs/>
              </w:rPr>
              <w:t>pracuje s časovými údaji a využívá zjištěných údajů k pochopení vztahů mezi ději a mezi jevy</w:t>
            </w:r>
          </w:p>
          <w:p w:rsidR="00EC3307" w:rsidRPr="005B39F8" w:rsidRDefault="00EC3307" w:rsidP="00462D77">
            <w:pPr>
              <w:pStyle w:val="Normlnweb"/>
              <w:ind w:left="720"/>
            </w:pPr>
            <w:r w:rsidRPr="005B39F8">
              <w:rPr>
                <w:u w:val="single"/>
              </w:rPr>
              <w:t>Školní výstupy</w:t>
            </w:r>
          </w:p>
          <w:p w:rsidR="00EC3307" w:rsidRPr="005B39F8" w:rsidRDefault="00EC3307" w:rsidP="00462D77">
            <w:pPr>
              <w:pStyle w:val="Normlnweb"/>
              <w:ind w:left="720" w:hanging="578"/>
            </w:pPr>
            <w:r w:rsidRPr="005B39F8">
              <w:t>Žák: - orientuje se v čase, chápe rozdíl mezi dějem v minulosti, v přítomnosti</w:t>
            </w:r>
          </w:p>
          <w:p w:rsidR="00EC3307" w:rsidRPr="005B39F8" w:rsidRDefault="00EC3307" w:rsidP="00462D77">
            <w:pPr>
              <w:pStyle w:val="Normlnweb"/>
              <w:ind w:left="720" w:hanging="578"/>
            </w:pPr>
            <w:r w:rsidRPr="005B39F8">
              <w:t xml:space="preserve">          a v budoucnosti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>- snaží se dodržovat základní pravidelné činnosti denního režimu i jejich vhodnou délku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>- používá kalendář, sleduje data narození členů rodiny i data jiných významných dnů</w:t>
            </w:r>
          </w:p>
          <w:p w:rsidR="00EC3307" w:rsidRPr="005B39F8" w:rsidRDefault="00EC3307" w:rsidP="00EC330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B39F8">
              <w:rPr>
                <w:b/>
                <w:bCs/>
              </w:rPr>
              <w:t xml:space="preserve">rozeznává současné a </w:t>
            </w:r>
            <w:proofErr w:type="gramStart"/>
            <w:r w:rsidRPr="005B39F8">
              <w:rPr>
                <w:b/>
                <w:bCs/>
              </w:rPr>
              <w:t>minulé            a orientuje</w:t>
            </w:r>
            <w:proofErr w:type="gramEnd"/>
            <w:r w:rsidRPr="005B39F8">
              <w:rPr>
                <w:b/>
                <w:bCs/>
              </w:rPr>
              <w:t xml:space="preserve"> se v hlavních reáliích minulosti a současnosti naší vlasti     s využitím regionálních specifik</w:t>
            </w:r>
          </w:p>
          <w:p w:rsidR="00EC3307" w:rsidRPr="005B39F8" w:rsidRDefault="00EC3307" w:rsidP="00462D77">
            <w:pPr>
              <w:pStyle w:val="Normlnweb"/>
              <w:ind w:left="720"/>
            </w:pPr>
            <w:r w:rsidRPr="005B39F8">
              <w:rPr>
                <w:u w:val="single"/>
              </w:rPr>
              <w:t>Školní výstupy</w:t>
            </w:r>
          </w:p>
          <w:p w:rsidR="00EC3307" w:rsidRPr="005B39F8" w:rsidRDefault="00EC3307" w:rsidP="00462D77">
            <w:pPr>
              <w:pStyle w:val="Normlnweb"/>
              <w:ind w:left="720" w:hanging="578"/>
            </w:pPr>
            <w:r w:rsidRPr="005B39F8">
              <w:t>Žák: - charakterizuje svými slovy nejstarší osídlení naší vlasti, způsob života Slovanů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>- vyjádří rozdíl mezi pověstí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 xml:space="preserve">  a historickou skutečností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>- jmenuje první státní útvary na našem území (Velká Morava, český přemyslovský stát, počátky křesťanství, Cyril a Metoděj, svatý Václav, počátky českého království)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 xml:space="preserve">- snaží se charakterizovat hospodářský </w:t>
            </w:r>
          </w:p>
          <w:p w:rsidR="00EC3307" w:rsidRDefault="00EC3307" w:rsidP="00462D77">
            <w:pPr>
              <w:pStyle w:val="Normlnweb"/>
              <w:ind w:left="720" w:hanging="153"/>
            </w:pPr>
            <w:r w:rsidRPr="005B39F8">
              <w:t xml:space="preserve">  a kulturní rozvoj Českého státu od vlády Karla IV. do období habsburské monarchie</w:t>
            </w: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EC330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B39F8">
              <w:rPr>
                <w:b/>
                <w:bCs/>
              </w:rPr>
              <w:t xml:space="preserve">objasní historické důvody pro zařazení státních </w:t>
            </w:r>
            <w:proofErr w:type="gramStart"/>
            <w:r w:rsidRPr="005B39F8">
              <w:rPr>
                <w:b/>
                <w:bCs/>
              </w:rPr>
              <w:t>svátků                        a významných</w:t>
            </w:r>
            <w:proofErr w:type="gramEnd"/>
            <w:r w:rsidRPr="005B39F8">
              <w:rPr>
                <w:b/>
                <w:bCs/>
              </w:rPr>
              <w:t xml:space="preserve"> dnů</w:t>
            </w:r>
          </w:p>
          <w:p w:rsidR="00EC3307" w:rsidRPr="005B39F8" w:rsidRDefault="00EC3307" w:rsidP="00462D77">
            <w:pPr>
              <w:pStyle w:val="Normlnweb"/>
              <w:ind w:left="720"/>
            </w:pPr>
            <w:r w:rsidRPr="005B39F8">
              <w:rPr>
                <w:u w:val="single"/>
              </w:rPr>
              <w:t>Školní výstupy</w:t>
            </w:r>
          </w:p>
          <w:p w:rsidR="00EC3307" w:rsidRPr="005B39F8" w:rsidRDefault="00EC3307" w:rsidP="00462D77">
            <w:pPr>
              <w:pStyle w:val="Normlnweb"/>
              <w:ind w:left="720" w:hanging="578"/>
            </w:pPr>
            <w:r w:rsidRPr="005B39F8">
              <w:t>Žák: - seznamuje se s historickými důvody pro zařazení státních svátků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>- chápe nutnost upomenutí na důležité historické události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 xml:space="preserve">- zná některá data státních svátků </w:t>
            </w:r>
          </w:p>
          <w:p w:rsidR="00EC3307" w:rsidRPr="005B39F8" w:rsidRDefault="00EC3307" w:rsidP="00462D77">
            <w:pPr>
              <w:pStyle w:val="Normlnweb"/>
              <w:ind w:left="720" w:hanging="153"/>
            </w:pPr>
            <w:r w:rsidRPr="005B39F8">
              <w:t xml:space="preserve">  a významných dnů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Orientace v čase a časový řád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Způsob života Slovanů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První státní útvary na našem území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Hospodářský a kulturní rozvoj českého státu (období vlády Karla IV. – habsburská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monarchie)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Báje, mýty, pověsti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 xml:space="preserve">Státní svátky a významné dny (1. 1., 1. 5., 8. 5.,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5B39F8">
                <w:t>5. a</w:t>
              </w:r>
            </w:smartTag>
            <w:r w:rsidRPr="005B39F8">
              <w:t xml:space="preserve"> 6. 7., 28. 9., 28. 10, Vánoce, </w:t>
            </w:r>
          </w:p>
          <w:p w:rsidR="00EC3307" w:rsidRPr="005B39F8" w:rsidRDefault="00EC3307" w:rsidP="00462D77">
            <w:pPr>
              <w:pStyle w:val="Normlnweb"/>
              <w:ind w:left="106"/>
            </w:pPr>
            <w:r w:rsidRPr="005B39F8">
              <w:t>Velikonoce, …)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Do:</w:t>
            </w:r>
            <w:r>
              <w:t xml:space="preserve"> ČJL (6. ročník): Literární teorie a vývoj literatury, D (6. ročník): Středověk, </w:t>
            </w:r>
          </w:p>
          <w:p w:rsidR="00EC3307" w:rsidRDefault="00EC3307" w:rsidP="00462D77">
            <w:r>
              <w:t>D (6. ročník): Pravěk, D (7. ročník): Novověk, D (7. ročník): Středověk, D (7. ročník): Husitství</w:t>
            </w:r>
          </w:p>
          <w:p w:rsidR="00EC3307" w:rsidRDefault="00EC3307" w:rsidP="00462D77">
            <w:r>
              <w:rPr>
                <w:rStyle w:val="Siln"/>
              </w:rPr>
              <w:t>Z:</w:t>
            </w:r>
            <w:r>
              <w:t xml:space="preserve"> PRV (3. ročník): Lidé a čas, ČJL (4. ročník): Slohová výchova, M (4. ročník): Závislosti, vztahy a práce s daty 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kolem nás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Default="00EC3307" w:rsidP="00EC330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vyjádří na základě vlastních zkušeností základní vztahy mezi lidmi, vyvodí a dodržuje pravidla pro soužití ve škole, mezi </w:t>
            </w:r>
            <w:proofErr w:type="gramStart"/>
            <w:r>
              <w:rPr>
                <w:b/>
                <w:bCs/>
              </w:rPr>
              <w:t>chlapci      a dívkami</w:t>
            </w:r>
            <w:proofErr w:type="gramEnd"/>
            <w:r>
              <w:rPr>
                <w:b/>
                <w:bCs/>
              </w:rPr>
              <w:t>, v rodině, v obci (městě)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snaží se dodržovat obecně platná pravidla pro soužití v rodině, v místě svého bydliště, mezi chlapci a dívkami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podílí se na vyvození pravidel chování ve škole a dbá na jejich dodržování (školní řád)</w:t>
            </w:r>
          </w:p>
          <w:p w:rsidR="00EC3307" w:rsidRDefault="00EC3307" w:rsidP="00EC330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základní rozdíly mezi </w:t>
            </w:r>
            <w:r w:rsidRPr="005B39F8">
              <w:rPr>
                <w:b/>
                <w:bCs/>
                <w:color w:val="FF0000"/>
              </w:rPr>
              <w:t>lidmi</w:t>
            </w:r>
            <w:r>
              <w:rPr>
                <w:b/>
                <w:bCs/>
              </w:rPr>
              <w:t xml:space="preserve">, obhájí a </w:t>
            </w:r>
            <w:r w:rsidRPr="005B39F8">
              <w:rPr>
                <w:b/>
                <w:bCs/>
                <w:color w:val="FF0000"/>
              </w:rPr>
              <w:t xml:space="preserve">odůvodní </w:t>
            </w:r>
            <w:r>
              <w:rPr>
                <w:b/>
                <w:bCs/>
              </w:rPr>
              <w:t>své názory, popřípadě připustí svůj omyl, dohodne se na společném postupu a řešení se spolužáky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uvědomuje si rozdíly mezi jednotlivci a respektuje je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obhajuje své názory při konkrétních činnostech (situační hry; při řešení problémových situací,…)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dokáže přiznat omyl, omluvit se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snaží se domluvit na společném řešení se spolužáky</w:t>
            </w: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EC330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rozpozná ve svém okolí </w:t>
            </w:r>
            <w:proofErr w:type="gramStart"/>
            <w:r>
              <w:rPr>
                <w:b/>
                <w:bCs/>
              </w:rPr>
              <w:t>jednání        a chování</w:t>
            </w:r>
            <w:proofErr w:type="gramEnd"/>
            <w:r>
              <w:rPr>
                <w:b/>
                <w:bCs/>
              </w:rPr>
              <w:t>, která se už tolerovat nemohou a která porušují základní lidská práva nebo demokratické principy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zná pravidla slušného chování a snaží se je dodržovat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rozlišuje vhodné a nevhodné chování lidí ve svém okolí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seznamuje se základními lidskými 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Pr="006E3215" w:rsidRDefault="00EC3307" w:rsidP="00462D77">
            <w:pPr>
              <w:pStyle w:val="Normlnweb"/>
              <w:ind w:left="106"/>
              <w:rPr>
                <w:b/>
                <w:color w:val="FF0000"/>
              </w:rPr>
            </w:pPr>
            <w:r w:rsidRPr="006E3215">
              <w:rPr>
                <w:b/>
                <w:color w:val="FF0000"/>
              </w:rPr>
              <w:t>Principy demokracie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Základní pravidla pro soužití mezi lidmi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Rozdíly mezi jednotlivci</w:t>
            </w:r>
          </w:p>
          <w:p w:rsidR="00EC3307" w:rsidRPr="00216369" w:rsidRDefault="00EC3307" w:rsidP="00462D77">
            <w:pPr>
              <w:pStyle w:val="Normlnweb"/>
              <w:ind w:left="106"/>
            </w:pPr>
            <w:r w:rsidRPr="00216369">
              <w:rPr>
                <w:bCs/>
              </w:rPr>
              <w:t xml:space="preserve">Chování lidí </w:t>
            </w:r>
            <w:r w:rsidRPr="00216369">
              <w:t>–</w:t>
            </w:r>
            <w:r w:rsidRPr="00216369">
              <w:rPr>
                <w:bCs/>
              </w:rPr>
              <w:t xml:space="preserve"> </w:t>
            </w:r>
            <w:r w:rsidRPr="00216369">
              <w:t xml:space="preserve">vlastnosti lidí, pravidla slušného chování, </w:t>
            </w:r>
            <w:r w:rsidRPr="00216369">
              <w:rPr>
                <w:b/>
                <w:color w:val="FF0000"/>
              </w:rPr>
              <w:t>ohleduplnost, etické zásady, zvládání vlastní emocionality; rizikové situace; rizikové chování, předcházení konfliktům</w:t>
            </w:r>
            <w:r>
              <w:t>, obhajoba svých názorů</w:t>
            </w:r>
          </w:p>
          <w:p w:rsidR="00EC3307" w:rsidRPr="0069624F" w:rsidRDefault="00EC3307" w:rsidP="00462D77">
            <w:pPr>
              <w:pStyle w:val="Normlnweb"/>
              <w:ind w:left="106"/>
            </w:pPr>
            <w:r>
              <w:t xml:space="preserve">Základní lidská práva a </w:t>
            </w:r>
            <w:r w:rsidRPr="0069624F">
              <w:t>práva dítěte, práva a povinnosti žáků škol</w:t>
            </w:r>
            <w:r w:rsidRPr="007101F5">
              <w:t xml:space="preserve">y, protiprávní jednání </w:t>
            </w:r>
            <w:r w:rsidRPr="0059425A">
              <w:rPr>
                <w:b/>
                <w:color w:val="FF0000"/>
              </w:rPr>
              <w:t>a korupce</w:t>
            </w:r>
            <w:r w:rsidRPr="007101F5">
              <w:t xml:space="preserve">, právní ochrana občanů a majetku </w:t>
            </w:r>
            <w:r w:rsidRPr="0059425A">
              <w:rPr>
                <w:b/>
                <w:color w:val="FF0000"/>
              </w:rPr>
              <w:t>včetně nároku na reklamaci</w:t>
            </w:r>
            <w:r w:rsidRPr="007101F5">
              <w:t>, soukromého vlastnictví, duševních hodn</w:t>
            </w:r>
            <w:r w:rsidRPr="0069624F">
              <w:t xml:space="preserve">ot </w:t>
            </w:r>
          </w:p>
          <w:p w:rsidR="00EC3307" w:rsidRDefault="00EC3307" w:rsidP="00462D77">
            <w:pPr>
              <w:pStyle w:val="Normlnweb"/>
              <w:ind w:left="106"/>
            </w:pPr>
          </w:p>
          <w:p w:rsidR="00EC3307" w:rsidRPr="00216369" w:rsidRDefault="00EC3307" w:rsidP="00462D77">
            <w:pPr>
              <w:pStyle w:val="Uivo"/>
              <w:numPr>
                <w:ilvl w:val="0"/>
                <w:numId w:val="0"/>
              </w:numPr>
              <w:autoSpaceDE/>
              <w:autoSpaceDN/>
              <w:spacing w:before="0"/>
              <w:ind w:left="567" w:hanging="397"/>
            </w:pP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EC3307" w:rsidRDefault="00EC3307" w:rsidP="00EC3307">
            <w:pPr>
              <w:numPr>
                <w:ilvl w:val="0"/>
                <w:numId w:val="4"/>
              </w:numPr>
              <w:ind w:left="0"/>
            </w:pPr>
            <w:r>
              <w:t>Mezilidské vztahy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Z:</w:t>
            </w:r>
            <w:r>
              <w:t xml:space="preserve"> PRV (3. ročník): Lidé kolem nás, ČJL (4. ročník): Literární výchova</w:t>
            </w:r>
          </w:p>
        </w:tc>
      </w:tr>
    </w:tbl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EC3307" w:rsidRPr="00FB18F7" w:rsidRDefault="00EC3307" w:rsidP="00EC330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FB18F7">
        <w:rPr>
          <w:b/>
          <w:bCs/>
          <w:i/>
          <w:iCs/>
          <w:smallCaps/>
          <w:color w:val="C00000"/>
          <w:sz w:val="28"/>
          <w:szCs w:val="28"/>
        </w:rPr>
        <w:t>5. ročník - dotace: 2, povinný</w:t>
      </w:r>
    </w:p>
    <w:p w:rsidR="00EC3307" w:rsidRPr="00FB18F7" w:rsidRDefault="00EC3307" w:rsidP="00EC3307">
      <w:pPr>
        <w:ind w:firstLine="709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>Kompetence k řešení problémů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uvědomí si problém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je schopen rozpoznat problémovou situaci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rozliší závažnost problému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při řešení problémů projevuje samostatnost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využívá minimálně pomoc učitele nebo spolužáků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zvažuje různé způsoby řešení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analyzuje vhodnost jejich použití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dokáže analyzovat i chybné řešení - poučí se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zvolí vhodný způsob řešení přiměřeně věku a schopnostem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snaží se zvládnout kritické myšlení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přiměřeně svému věku a schopnostem dokáže najít potřebné informace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využívá pomoci zkušenějších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čerpá ze svých zkušeností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 xml:space="preserve">Kompetence sociální a personální 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vytváří si schopnosti pro utváření zdravého sebehodnocení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sebeovládání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učí se zvládat vlastní emoce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zastává zodpovědně svoji roli ve skupině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uvědomuje si důležitost dodržování určitých pravidel ve skupině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postupně sestavuje pravidla pro společnou činnost a zároveň je schopen je</w:t>
      </w:r>
    </w:p>
    <w:p w:rsidR="00EC3307" w:rsidRDefault="00EC3307" w:rsidP="00EC3307">
      <w:pPr>
        <w:pStyle w:val="Normlnweb"/>
        <w:ind w:left="1440"/>
      </w:pPr>
      <w:r>
        <w:t xml:space="preserve"> i respektovat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aktivně napomáhá k vytváření co nejlepších výsledků týmové práce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 xml:space="preserve">svým jednáním a chováním se snaží vytvářet přátelskou atmosféru 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udržuje pracovní atmosféru ve skupině a uplatňuje v ní zásady slušného chování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 případě potřeby pomůže nebo je schopen o pomoc požádat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zapojuje se do diskuse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účastní se diskuse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vnímá názory druhých a snaží se je použít pro vlastní sebezdokonalování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spolupracovat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uvědomuje si pozitiva spolupráce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>Kompetence pracovní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výsledky práce posuzuje na základě zadaných požadavků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získané znalosti, zkušenosti a dovednosti se snaží uplatnit v běžném životě</w:t>
      </w:r>
    </w:p>
    <w:p w:rsidR="00EC3307" w:rsidRDefault="00EC3307" w:rsidP="00EC3307">
      <w:pPr>
        <w:ind w:left="720"/>
        <w:rPr>
          <w:b/>
          <w:bCs/>
          <w:smallCaps/>
          <w:color w:val="17365D"/>
        </w:rPr>
      </w:pPr>
    </w:p>
    <w:p w:rsidR="00EC3307" w:rsidRPr="00FB18F7" w:rsidRDefault="00EC3307" w:rsidP="00EC3307">
      <w:pPr>
        <w:ind w:left="720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>Kompetence k učení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 bodech si připraví postup vedoucí k dosažení úkolů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je schopen vytvořit si osnovu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předem se seznámí s možnostmi dosažení cílů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přiměřeně věku zvládne udělat výpisky, výtah z textu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vhodně graficky zdůrazní nejdůležitější informace (podtržením, barevně,…)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vybere nejdůležitější informace z mluveného projevu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vlastními slovy shrne nejdůležitější informace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postupně se seznamuje s běžně užívanými znaky, termíny a symboly</w:t>
      </w:r>
    </w:p>
    <w:p w:rsidR="00EC3307" w:rsidRDefault="00EC3307" w:rsidP="00EC3307">
      <w:pPr>
        <w:pStyle w:val="Normlnweb"/>
        <w:ind w:left="1440"/>
      </w:pPr>
      <w:r>
        <w:t xml:space="preserve"> v jednotlivých předmětech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dokáže je využít v úlohách a v praxi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vytváří si komplexní pohled na přírodní, společenské a kulturní jevy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pokouší se dát získané informace do souvislostí s ostatními obory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používá dříve naučenou látku (pojmy, pravidla) při zpracování nového učiva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řeší problémy a plánuje samostatnou práci sobě i pro skupinu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vyslovuje hypotézy o podstatě jevů či jejich průběhu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 xml:space="preserve">snaží se formulovat závěry své práce 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podá o ní zprávu (protokol, referát, seminární práce,…)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najde potřebné informace v různých informačních zdrojích (internet, encyklopedie, výukové programy, odborné časopisy, učebnice,…)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dokáže uplatnit získané informace v další činnosti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porovnává vhodnost použití informací z různých zdrojů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zamýšlí se nad možností využití získaných informací v praxi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snaží se závěry své práce využít v praxi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zhodnotí význam dalšího vzdělávání pro svůj vlastní rozvoj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pokusí se stanovit si svůj cíl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 xml:space="preserve">Kompetence komunikativní 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díky svému komunikačnímu umu dokáže navázat vztah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získané dovednosti se snaží používat k budování pozitivních vztahů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získané dovednosti zhodnotí v běžném životě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řadí a vyjadřuje své myšlenky, ústně i písemně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volí vhodné výrazy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snaží se souvisle a kultivovaně vyjadřovat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vyhledává informace z různých zdrojů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používá i nové zdroje informací a učí se s nimi pracovat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vnímá běžně užívaná gesta a signály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adekvátně na ně reaguje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svůj osobnostní růst podporuje využíváním různých komunikačních prostředků</w:t>
      </w:r>
    </w:p>
    <w:p w:rsidR="00EC3307" w:rsidRDefault="00EC3307" w:rsidP="00EC3307">
      <w:pPr>
        <w:pStyle w:val="Normlnweb"/>
        <w:ind w:left="1440"/>
      </w:pPr>
    </w:p>
    <w:p w:rsidR="00EC3307" w:rsidRPr="00FB18F7" w:rsidRDefault="00EC3307" w:rsidP="00EC3307">
      <w:pPr>
        <w:ind w:left="720"/>
        <w:rPr>
          <w:b/>
          <w:bCs/>
          <w:smallCaps/>
          <w:color w:val="17365D"/>
        </w:rPr>
      </w:pPr>
      <w:r w:rsidRPr="00FB18F7">
        <w:rPr>
          <w:b/>
          <w:bCs/>
          <w:smallCaps/>
          <w:color w:val="17365D"/>
        </w:rPr>
        <w:t xml:space="preserve">Kompetence občanské 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chápe důležitost tolerance a pochopení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uznává právo ostatních na vlastní názor</w:t>
      </w:r>
    </w:p>
    <w:p w:rsidR="00EC3307" w:rsidRDefault="00EC3307" w:rsidP="00EC3307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učí se empatii</w:t>
      </w:r>
    </w:p>
    <w:p w:rsidR="00EC3307" w:rsidRDefault="00EC3307" w:rsidP="00EC3307">
      <w:pPr>
        <w:pStyle w:val="Normlnweb"/>
        <w:numPr>
          <w:ilvl w:val="1"/>
          <w:numId w:val="12"/>
        </w:numPr>
      </w:pPr>
      <w:r>
        <w:t>vytváří si schopnost vcítit se</w:t>
      </w:r>
    </w:p>
    <w:p w:rsidR="00EC3307" w:rsidRDefault="00EC3307" w:rsidP="00EC330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kolem nás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Pr="00216369" w:rsidRDefault="00EC3307" w:rsidP="00EC3307">
            <w:pPr>
              <w:pStyle w:val="Styl11bTunKurzvaVpravo02cmPed1b"/>
              <w:numPr>
                <w:ilvl w:val="0"/>
                <w:numId w:val="15"/>
              </w:numPr>
              <w:spacing w:before="0"/>
              <w:rPr>
                <w:i w:val="0"/>
              </w:rPr>
            </w:pPr>
            <w:r w:rsidRPr="00216369">
              <w:rPr>
                <w:bCs w:val="0"/>
                <w:i w:val="0"/>
              </w:rPr>
              <w:t xml:space="preserve">orientuje se v základních formách vlastnictví; používá peníze  </w:t>
            </w:r>
          </w:p>
          <w:p w:rsidR="00EC3307" w:rsidRPr="00216369" w:rsidRDefault="00EC3307" w:rsidP="00462D77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i w:val="0"/>
              </w:rPr>
            </w:pPr>
            <w:r w:rsidRPr="00216369">
              <w:rPr>
                <w:bCs w:val="0"/>
                <w:i w:val="0"/>
              </w:rPr>
              <w:t xml:space="preserve">v běžných situacích, </w:t>
            </w:r>
            <w:r w:rsidRPr="00216369">
              <w:rPr>
                <w:i w:val="0"/>
                <w:color w:val="FF0000"/>
              </w:rPr>
              <w:t>odhadne a zkontroluje cenu nákupu a vrácené peníze, na příkladu ukáže nemožnost realizace všech chtěných výdajů, vysvětlí, proč spořit, kdy si půjčovat a jak vracet dluhy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seznamuje se s formami vlastnictví (soukromé, veřejné, osobní, společné)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zná hodnotu peněz a běžně je používá </w:t>
            </w:r>
          </w:p>
          <w:p w:rsidR="00EC3307" w:rsidRDefault="00EC3307" w:rsidP="00EC3307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poukáže v nejbližším společenském a přírodním prostředí na </w:t>
            </w:r>
            <w:proofErr w:type="gramStart"/>
            <w:r>
              <w:rPr>
                <w:b/>
                <w:bCs/>
              </w:rPr>
              <w:t>změny       a některé</w:t>
            </w:r>
            <w:proofErr w:type="gramEnd"/>
            <w:r>
              <w:rPr>
                <w:b/>
                <w:bCs/>
              </w:rPr>
              <w:t xml:space="preserve"> problémy a navrhne možnosti zlepšení životního prostředí obce (města)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rozpozná změny v nejbližším společenském i přírodním prostředí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 xml:space="preserve">          a dokáže je popsat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pozná některé problémy a pokusí se hledat možná řešení (na základě vlastních zkušeností; formou hry; …)</w:t>
            </w: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stručně popíše životní prostředí ve svém okolí a hledá vhodná řešení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 k jeho zlepšení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Default="00EC3307" w:rsidP="00462D77">
            <w:pPr>
              <w:pStyle w:val="Normlnweb"/>
              <w:ind w:left="106"/>
            </w:pPr>
            <w:r>
              <w:t>Formy vlastnictví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Hodnota peněz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Změny ve společenském a přírodním prostředí (obce nebo města)</w:t>
            </w:r>
          </w:p>
          <w:p w:rsidR="00EC3307" w:rsidRPr="00216369" w:rsidRDefault="00EC3307" w:rsidP="00462D77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 w:rsidRPr="00216369">
              <w:rPr>
                <w:b/>
                <w:color w:val="FF0000"/>
              </w:rPr>
              <w:t>Rozpočet, příjmy a výdaje domácnosti;  hotovostní a bezhotovostní forma peněz, způsoby placení; banka jako správce peněz, úspory, půjčky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Životní prostředí regionu</w:t>
            </w:r>
          </w:p>
          <w:p w:rsidR="00EC3307" w:rsidRDefault="00EC3307" w:rsidP="00462D77">
            <w:pPr>
              <w:pStyle w:val="Normlnweb"/>
              <w:ind w:left="106"/>
            </w:pP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Do:</w:t>
            </w:r>
            <w:r>
              <w:t xml:space="preserve"> OV (8. ročník): Stát a hospodářství</w:t>
            </w:r>
          </w:p>
          <w:p w:rsidR="00EC3307" w:rsidRDefault="00EC3307" w:rsidP="00462D77">
            <w:r>
              <w:rPr>
                <w:rStyle w:val="Siln"/>
              </w:rPr>
              <w:t>Z:</w:t>
            </w:r>
            <w:r>
              <w:t xml:space="preserve"> ČJL (4. ročník): Literární </w:t>
            </w:r>
            <w:proofErr w:type="gramStart"/>
            <w:r>
              <w:t>výchova,  M (4. ročník</w:t>
            </w:r>
            <w:proofErr w:type="gramEnd"/>
            <w:r>
              <w:t xml:space="preserve">): Závislosti, vztahy a práce s </w:t>
            </w:r>
            <w:proofErr w:type="gramStart"/>
            <w:r>
              <w:t>daty ,</w:t>
            </w:r>
            <w:proofErr w:type="gramEnd"/>
            <w:r>
              <w:t xml:space="preserve"> </w:t>
            </w:r>
          </w:p>
          <w:p w:rsidR="00EC3307" w:rsidRDefault="00EC3307" w:rsidP="00462D77">
            <w:r>
              <w:t>ČJL (5. ročník): Literární výchova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Místo, kde žijeme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určí a vysvětlí polohu svého bydliště nebo pobytu vzhledem ke </w:t>
            </w:r>
            <w:proofErr w:type="gramStart"/>
            <w:r>
              <w:rPr>
                <w:b/>
                <w:bCs/>
              </w:rPr>
              <w:t>krajině     a státu</w:t>
            </w:r>
            <w:proofErr w:type="gramEnd"/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umí ukázat na mapě ČR polohu místa svého bydliště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 pomocí vhodných map charakterizuje místní krajiny a místní oblasti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uvádí významná střediska cestovního ruchu v regionu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uvádí a charakterizuje významné zemědělské, průmyslové a chráněné oblasti místního regionu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uvědomuje si důležitost vyhlášení </w:t>
            </w:r>
            <w:proofErr w:type="spellStart"/>
            <w:r>
              <w:t>KRNAPu</w:t>
            </w:r>
            <w:proofErr w:type="spellEnd"/>
            <w:r>
              <w:t xml:space="preserve"> vzhledem k ochraně přírody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seznamuje se s rozšířením papírenského a textilního průmyslu vzhledem ke vhodné poloze regionu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charakterizuje stav životní prostředí regionu, dokáže uvést příklady poškozování životního prostředí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seznamuje se s minulostí obce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a regionu a porovnává se současností</w:t>
            </w:r>
          </w:p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určí světové strany v přírodě i podle mapy, orientuje se podle nich a řídí se podle zásad bezpečného </w:t>
            </w:r>
            <w:proofErr w:type="gramStart"/>
            <w:r>
              <w:rPr>
                <w:b/>
                <w:bCs/>
              </w:rPr>
              <w:t>pobytu    a pobytu</w:t>
            </w:r>
            <w:proofErr w:type="gramEnd"/>
            <w:r>
              <w:rPr>
                <w:b/>
                <w:bCs/>
              </w:rPr>
              <w:t xml:space="preserve"> v přírodě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učí se určovat sever podle přírodních podmínek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pracuje s mapou a orientuje se podle ní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je veden k dodržování bezpečnosti při pobytu v přírodě</w:t>
            </w:r>
          </w:p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vyhledává jednoduché </w:t>
            </w:r>
            <w:proofErr w:type="gramStart"/>
            <w:r>
              <w:rPr>
                <w:b/>
                <w:bCs/>
              </w:rPr>
              <w:t>údaje             o přírodních</w:t>
            </w:r>
            <w:proofErr w:type="gramEnd"/>
            <w:r>
              <w:rPr>
                <w:b/>
                <w:bCs/>
              </w:rPr>
              <w:t xml:space="preserve"> podmínkách a sídlištích lidí na mapách naší republiky, Evropy a polokouli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popisuje polohu ČR v Evropě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orientuje se na mapách Evropy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vyjmenuje a ukáže na mapě sousední státy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vyhledává na mapách známé oblasti na území sousedních států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umí vyjmenovat a vyhledat významné evropské státy, města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umí vyjmenovat a vyhledat na mapě světadíly a oceány</w:t>
            </w:r>
          </w:p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vyhledává typické regionální zvláštnosti přírody, osídlení, hospodářství a kultury, jednoduchým způsobem posoudí jejich význam z hlediska přírodního, historického, politického, správního a vlastnického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orientuje se v mapě a dokáže vyhledat danou oblast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zná nejdůležitější kulturní památky Prahy a celé ČR, dokáže je vyhledat na mapě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vyhledává a charakterizuje významné přírodní prvky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vyhledává v tematických mapách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uvádí nejvýznamnější velkoplošná chráněná území přírody v ČR</w:t>
            </w:r>
          </w:p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zprostředkuje ostatním zkušenosti, zážitky a zajímavosti z vlastních cest a porovná způsob života a </w:t>
            </w:r>
            <w:proofErr w:type="gramStart"/>
            <w:r>
              <w:rPr>
                <w:b/>
                <w:bCs/>
              </w:rPr>
              <w:t>přírodu   v naší</w:t>
            </w:r>
            <w:proofErr w:type="gramEnd"/>
            <w:r>
              <w:rPr>
                <w:b/>
                <w:bCs/>
              </w:rPr>
              <w:t xml:space="preserve"> vlasti i v jiných zemích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představí vybraný nebo zadaný stát ostatním spolužákům v referátu, upozorňuje na rozdílnost způsobu života v dané zemi</w:t>
            </w:r>
          </w:p>
          <w:p w:rsidR="00EC3307" w:rsidRDefault="00EC3307" w:rsidP="00EC3307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hlavní orgány státní </w:t>
            </w:r>
            <w:proofErr w:type="gramStart"/>
            <w:r>
              <w:rPr>
                <w:b/>
                <w:bCs/>
              </w:rPr>
              <w:t>moci   a některé</w:t>
            </w:r>
            <w:proofErr w:type="gramEnd"/>
            <w:r>
              <w:rPr>
                <w:b/>
                <w:bCs/>
              </w:rPr>
              <w:t xml:space="preserve"> jejich zástupce, symboly našeho státu a jejich význam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 xml:space="preserve">Žák: - je veden k používání a chápání pojmu: stát, státní symboly, parlament, poslanec, vláda, ministr, premiér, volby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Default="00EC3307" w:rsidP="00462D77">
            <w:pPr>
              <w:pStyle w:val="Normlnweb"/>
              <w:ind w:left="106"/>
            </w:pPr>
            <w:r>
              <w:t>Obec ve vyšším územním správním celku; místní region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Cestovní ruch v regionu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Významné zemědělské, průmyslové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 xml:space="preserve"> a chráněné oblasti regionu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KRNAP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Hospodářské aktivity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Významné výrobní podniky a služby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 xml:space="preserve"> v regionu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Životní prostředí místní krajiny; ochrana životního prostředí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Náš region v minulosti; významné události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Určování světových stran v přírodě a podle mapy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Práce s mapou obecně zeměpisnou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 xml:space="preserve"> a tematickou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Sousední státy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Hlavní města a státy Evropy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Světadíly a oceány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Práce s obecně zeměpisnou a tématikou mapou ČR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Národní bohatství (přírodní zdroje, kulturní památky)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Regiony ČR, Praha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Surovinové zdroje, výroba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Současný stav životního prostředí, národní parky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Evropa a svět; cestování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Státní instituce, základní státoprávní pojmy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EC3307" w:rsidRDefault="00EC3307" w:rsidP="00EC3307">
            <w:pPr>
              <w:numPr>
                <w:ilvl w:val="0"/>
                <w:numId w:val="7"/>
              </w:numPr>
              <w:ind w:left="0"/>
            </w:pPr>
            <w:r>
              <w:t>Principy demokracie jako formy vlády a způsobu rozhodování</w:t>
            </w:r>
          </w:p>
          <w:p w:rsidR="00EC3307" w:rsidRDefault="00EC3307" w:rsidP="00462D77">
            <w:pPr>
              <w:rPr>
                <w:b/>
                <w:bCs/>
              </w:rPr>
            </w:pPr>
            <w:r>
              <w:rPr>
                <w:b/>
                <w:bCs/>
              </w:rPr>
              <w:t>VÝCHOVA K MYŠLENÍ V EVROPSKÝCH A GLOBÁLNÍCH SOUVISLOSTECH</w:t>
            </w:r>
          </w:p>
          <w:p w:rsidR="00EC3307" w:rsidRDefault="00EC3307" w:rsidP="00EC3307">
            <w:pPr>
              <w:numPr>
                <w:ilvl w:val="0"/>
                <w:numId w:val="8"/>
              </w:numPr>
              <w:ind w:left="0"/>
            </w:pPr>
            <w:r>
              <w:t>Evropa a svět nás zajímají, Jsme Evropané</w:t>
            </w:r>
          </w:p>
          <w:p w:rsidR="00EC3307" w:rsidRDefault="00EC3307" w:rsidP="00462D77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EC3307" w:rsidRDefault="00EC3307" w:rsidP="00EC3307">
            <w:pPr>
              <w:numPr>
                <w:ilvl w:val="0"/>
                <w:numId w:val="9"/>
              </w:numPr>
              <w:ind w:left="0"/>
            </w:pPr>
            <w:r>
              <w:t xml:space="preserve">Ekosystémy, Lidské aktivity a problémy životního prostředí, </w:t>
            </w:r>
          </w:p>
          <w:p w:rsidR="00EC3307" w:rsidRDefault="00EC3307" w:rsidP="00EC3307">
            <w:pPr>
              <w:numPr>
                <w:ilvl w:val="0"/>
                <w:numId w:val="9"/>
              </w:numPr>
              <w:ind w:left="0"/>
            </w:pPr>
            <w:r>
              <w:t>Vztah člověka k prostředí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Do:</w:t>
            </w:r>
            <w:r>
              <w:t xml:space="preserve"> OV (6. ročník): Člověk ve společnosti, Z (6. ročník): Životní prostředí, Z (6. ročník): Přírodní obraz Země, Z (8. ročník): Česká republika</w:t>
            </w:r>
          </w:p>
          <w:p w:rsidR="00EC3307" w:rsidRDefault="00EC3307" w:rsidP="00462D77">
            <w:r>
              <w:rPr>
                <w:rStyle w:val="Siln"/>
              </w:rPr>
              <w:t>Z:</w:t>
            </w:r>
            <w:r>
              <w:t xml:space="preserve"> ČJL (4. ročník): Literární výchova, ČJL (5. ročník): Literární výchova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a čas</w:t>
            </w:r>
          </w:p>
        </w:tc>
      </w:tr>
      <w:tr w:rsidR="00EC3307" w:rsidTr="00462D77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EC3307" w:rsidTr="00462D7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307" w:rsidRDefault="00EC3307" w:rsidP="00EC3307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archivů, knihoven, sbírek muzeí a galerií jako informačních zdrojů pro pochopení minulosti; zdůvodní základní význam chráněných částí přírody, nemovitých i movitých kulturních památek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využívá různé informační zdroje dle možností v regionu (knihovny, muzea)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chápe význam ochrany přírodních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a kulturních památek, zná nejvýznamnější z nich</w:t>
            </w:r>
          </w:p>
          <w:p w:rsidR="00EC3307" w:rsidRPr="00FB18F7" w:rsidRDefault="00EC3307" w:rsidP="00EC3307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rozezná současné a </w:t>
            </w:r>
            <w:proofErr w:type="gramStart"/>
            <w:r>
              <w:rPr>
                <w:b/>
                <w:bCs/>
              </w:rPr>
              <w:t xml:space="preserve">minulé               </w:t>
            </w:r>
            <w:r w:rsidRPr="00FB18F7">
              <w:rPr>
                <w:b/>
                <w:bCs/>
              </w:rPr>
              <w:t xml:space="preserve"> a orientuje</w:t>
            </w:r>
            <w:proofErr w:type="gramEnd"/>
            <w:r w:rsidRPr="00FB18F7">
              <w:rPr>
                <w:b/>
                <w:bCs/>
              </w:rPr>
              <w:t xml:space="preserve"> se v hlavních reáliích minulosti a současnosti naší vlasti</w:t>
            </w:r>
            <w:r>
              <w:rPr>
                <w:b/>
                <w:bCs/>
              </w:rPr>
              <w:t xml:space="preserve">    </w:t>
            </w:r>
            <w:r w:rsidRPr="00FB18F7">
              <w:rPr>
                <w:b/>
                <w:bCs/>
              </w:rPr>
              <w:t xml:space="preserve"> s využitím regionálních specifik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popisuje způsob života lidí; nejvýznamnější události a osobnosti různých období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>- posuzuje změny ve způsobu života, chápe význam vědy a techniky pro rozvoj výroby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charakterizuje společenský, politický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a kulturní život českých zemí koncem </w:t>
            </w:r>
            <w:smartTag w:uri="urn:schemas-microsoft-com:office:smarttags" w:element="metricconverter">
              <w:smartTagPr>
                <w:attr w:name="ProductID" w:val="19. a"/>
              </w:smartTagPr>
              <w:r>
                <w:t>19. a</w:t>
              </w:r>
            </w:smartTag>
            <w:r>
              <w:t xml:space="preserve"> počátkem 20. století</w:t>
            </w:r>
          </w:p>
          <w:p w:rsidR="00EC3307" w:rsidRDefault="00EC3307" w:rsidP="00EC3307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srovnává a hodnotí na vybraných ukázkách způsob života a práce předků na našem území v minulosti a současnosti</w:t>
            </w:r>
          </w:p>
          <w:p w:rsidR="00EC3307" w:rsidRDefault="00EC3307" w:rsidP="00462D77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EC3307" w:rsidRDefault="00EC3307" w:rsidP="00462D77">
            <w:pPr>
              <w:pStyle w:val="Normlnweb"/>
              <w:ind w:left="720" w:hanging="578"/>
            </w:pPr>
            <w:r>
              <w:t>Žák: - dokáže objasnit vznik ČR, uvádí nejvýznamnější osobnosti (Masaryk, Beneš,…)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posuzuje život v českých zemích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v době nacistické okupace</w:t>
            </w: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- charakterizuje způsob života </w:t>
            </w:r>
          </w:p>
          <w:p w:rsidR="00EC3307" w:rsidRDefault="00EC3307" w:rsidP="00462D77">
            <w:pPr>
              <w:pStyle w:val="Normlnweb"/>
              <w:ind w:left="720" w:hanging="153"/>
            </w:pPr>
            <w:r>
              <w:t xml:space="preserve">  v poválečném období, v období totality a po obnovení demokracie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3307" w:rsidRDefault="00EC3307" w:rsidP="00462D77">
            <w:pPr>
              <w:pStyle w:val="Normlnweb"/>
              <w:ind w:left="106"/>
            </w:pPr>
            <w:r>
              <w:t>Práce s knihou, encyklopedií; vyhledávání daných oblastí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Regionální památky a péče o ně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Období Rakouska - Uherska (pojmy:nevolnictví, robota)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Národní obrození a významní představitelé</w:t>
            </w:r>
          </w:p>
          <w:p w:rsidR="00EC3307" w:rsidRDefault="00EC3307" w:rsidP="00EC3307">
            <w:pPr>
              <w:pStyle w:val="Normlnweb"/>
              <w:numPr>
                <w:ilvl w:val="1"/>
                <w:numId w:val="8"/>
              </w:numPr>
              <w:tabs>
                <w:tab w:val="left" w:pos="393"/>
              </w:tabs>
              <w:ind w:left="390" w:hanging="284"/>
            </w:pPr>
            <w:r>
              <w:t>světová válka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Vznik Československa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2. světová válka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Poválečná léta; období totality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Obnova demokratického vývoje, vznik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 xml:space="preserve"> a rozpad ČSFR</w:t>
            </w:r>
          </w:p>
          <w:p w:rsidR="00EC3307" w:rsidRDefault="00EC3307" w:rsidP="00462D77">
            <w:pPr>
              <w:pStyle w:val="Normlnweb"/>
              <w:ind w:left="106"/>
            </w:pPr>
            <w:r>
              <w:t>Vznik ČR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EC3307" w:rsidTr="00462D77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C3307" w:rsidRDefault="00EC3307" w:rsidP="00462D77">
            <w:r>
              <w:rPr>
                <w:rStyle w:val="Siln"/>
              </w:rPr>
              <w:t>Do:</w:t>
            </w:r>
            <w:r>
              <w:t xml:space="preserve"> D (8. ročník): Národní obrození, D (8. ročník): Svět před 1. světovou válkou, </w:t>
            </w:r>
          </w:p>
          <w:p w:rsidR="00EC3307" w:rsidRDefault="00EC3307" w:rsidP="00462D77">
            <w:r>
              <w:t>D (9. ročník): Svět mezi válkami, D (9. ročník): Svět v 2. polovině 20. Století, D (9. ročník): Svět před 1. světovou válkou, D (9. ročník): První a druhá světová válka</w:t>
            </w:r>
          </w:p>
        </w:tc>
      </w:tr>
    </w:tbl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EC3307" w:rsidRDefault="00EC3307" w:rsidP="00EC3307">
      <w:pPr>
        <w:pStyle w:val="Nadpis4"/>
        <w:spacing w:before="0" w:after="0"/>
        <w:rPr>
          <w:color w:val="0F243E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E2"/>
    <w:multiLevelType w:val="hybridMultilevel"/>
    <w:tmpl w:val="5AE2EC06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08E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783573"/>
    <w:multiLevelType w:val="hybridMultilevel"/>
    <w:tmpl w:val="7C7ADE80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FDF"/>
    <w:multiLevelType w:val="hybridMultilevel"/>
    <w:tmpl w:val="C61A7BCA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6FC2E6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EDA"/>
    <w:multiLevelType w:val="multilevel"/>
    <w:tmpl w:val="8D1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68B117A"/>
    <w:multiLevelType w:val="multilevel"/>
    <w:tmpl w:val="5C4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6C04EA"/>
    <w:multiLevelType w:val="multilevel"/>
    <w:tmpl w:val="8A8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597DB3"/>
    <w:multiLevelType w:val="multilevel"/>
    <w:tmpl w:val="02D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EE048CF"/>
    <w:multiLevelType w:val="multilevel"/>
    <w:tmpl w:val="08D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4012F6D"/>
    <w:multiLevelType w:val="hybridMultilevel"/>
    <w:tmpl w:val="500C6672"/>
    <w:lvl w:ilvl="0" w:tplc="F74475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A688264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41502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5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5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B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0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A4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36B7"/>
    <w:multiLevelType w:val="hybridMultilevel"/>
    <w:tmpl w:val="B09A6F54"/>
    <w:lvl w:ilvl="0" w:tplc="26B2F57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0444CE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8F426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4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5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B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03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8C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C8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041EE"/>
    <w:multiLevelType w:val="multilevel"/>
    <w:tmpl w:val="27E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C5B0483"/>
    <w:multiLevelType w:val="multilevel"/>
    <w:tmpl w:val="8026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6314F22"/>
    <w:multiLevelType w:val="hybridMultilevel"/>
    <w:tmpl w:val="3C12D6B6"/>
    <w:lvl w:ilvl="0" w:tplc="0405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78A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CD624D5"/>
    <w:multiLevelType w:val="multilevel"/>
    <w:tmpl w:val="81A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38483F"/>
    <w:multiLevelType w:val="hybridMultilevel"/>
    <w:tmpl w:val="5A525B46"/>
    <w:lvl w:ilvl="0" w:tplc="6FC2E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4784"/>
    <w:multiLevelType w:val="multilevel"/>
    <w:tmpl w:val="625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6097886"/>
    <w:multiLevelType w:val="multilevel"/>
    <w:tmpl w:val="F17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19"/>
  </w:num>
  <w:num w:numId="9">
    <w:abstractNumId w:val="12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17"/>
  </w:num>
  <w:num w:numId="15">
    <w:abstractNumId w:val="18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3307"/>
    <w:rsid w:val="000B27C4"/>
    <w:rsid w:val="00462D77"/>
    <w:rsid w:val="00671471"/>
    <w:rsid w:val="00901C0E"/>
    <w:rsid w:val="00EC3307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C4F9D4-9BC6-4FD9-AD60-07FB626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EC3307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EC3307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EC3307"/>
  </w:style>
  <w:style w:type="character" w:styleId="Siln">
    <w:name w:val="Strong"/>
    <w:uiPriority w:val="22"/>
    <w:qFormat/>
    <w:rsid w:val="00EC3307"/>
    <w:rPr>
      <w:b/>
      <w:b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EC3307"/>
    <w:pPr>
      <w:numPr>
        <w:numId w:val="13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EC3307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Uivo">
    <w:name w:val="Učivo"/>
    <w:basedOn w:val="Normln"/>
    <w:link w:val="UivoChar"/>
    <w:rsid w:val="00EC3307"/>
    <w:pPr>
      <w:numPr>
        <w:numId w:val="14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EC330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3671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2017-10-26T17:35:00Z</dcterms:created>
  <dcterms:modified xsi:type="dcterms:W3CDTF">2017-11-08T07:14:00Z</dcterms:modified>
</cp:coreProperties>
</file>